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B913"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r w:rsidRPr="00307DD0">
        <w:rPr>
          <w:rFonts w:ascii="Poppins" w:eastAsia="Times New Roman" w:hAnsi="Poppins" w:cs="Poppins"/>
          <w:b/>
          <w:bCs/>
          <w:color w:val="2F2F2F"/>
          <w:kern w:val="36"/>
          <w:lang w:eastAsia="nl-NL"/>
        </w:rPr>
        <w:t>Website</w:t>
      </w:r>
    </w:p>
    <w:p w14:paraId="50E1C367"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r w:rsidRPr="00307DD0">
        <w:rPr>
          <w:rFonts w:ascii="Poppins" w:eastAsia="Times New Roman" w:hAnsi="Poppins" w:cs="Poppins"/>
          <w:color w:val="2F2F2F"/>
          <w:kern w:val="36"/>
          <w:lang w:eastAsia="nl-NL"/>
        </w:rPr>
        <w:t>De informatie op deze website is uitsluitend bedoeld voor informatieve doeleinden en is verkregen uit bronnen die als betrouwbaar worden beschouwd. Informatie is op geen enkele manier gegarandeerd. Er wordt geen enkele garantie afgegeven.</w:t>
      </w:r>
    </w:p>
    <w:p w14:paraId="0012146C"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r w:rsidRPr="00307DD0">
        <w:rPr>
          <w:rFonts w:ascii="Poppins" w:eastAsia="Times New Roman" w:hAnsi="Poppins" w:cs="Poppins"/>
          <w:color w:val="2F2F2F"/>
          <w:kern w:val="36"/>
          <w:lang w:eastAsia="nl-NL"/>
        </w:rPr>
        <w:t>LEES ALGEMENE VOORWAARDEN ZORGVULDIG DOOR VOORDAT U DEZE WEBSITE GEBRUIKT. Alle gebruikers van deze site gaan ermee akkoord dat toegang tot en gebruik van deze site onderworpen zijn aan de volgende voorwaarden en andere toepasselijke wetten. Gebruik deze site niet als u niet akkoord gaat met deze voorwaarden.</w:t>
      </w:r>
    </w:p>
    <w:p w14:paraId="50A62A15"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p>
    <w:p w14:paraId="11A93FF9"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r w:rsidRPr="00307DD0">
        <w:rPr>
          <w:rFonts w:ascii="Poppins" w:eastAsia="Times New Roman" w:hAnsi="Poppins" w:cs="Poppins"/>
          <w:b/>
          <w:bCs/>
          <w:color w:val="2F2F2F"/>
          <w:kern w:val="36"/>
          <w:lang w:eastAsia="nl-NL"/>
        </w:rPr>
        <w:t>Garantieverklaring</w:t>
      </w:r>
    </w:p>
    <w:p w14:paraId="72920C37" w14:textId="77777777" w:rsidR="00FE4009" w:rsidRDefault="00307DD0" w:rsidP="00307DD0">
      <w:pPr>
        <w:shd w:val="clear" w:color="auto" w:fill="FFFFFF"/>
        <w:spacing w:line="312" w:lineRule="atLeast"/>
        <w:outlineLvl w:val="0"/>
        <w:rPr>
          <w:rFonts w:ascii="Poppins" w:eastAsia="Times New Roman" w:hAnsi="Poppins" w:cs="Poppins"/>
          <w:color w:val="2F2F2F"/>
          <w:kern w:val="36"/>
          <w:lang w:eastAsia="nl-NL"/>
        </w:rPr>
      </w:pPr>
      <w:r w:rsidRPr="00307DD0">
        <w:rPr>
          <w:rFonts w:ascii="Poppins" w:eastAsia="Times New Roman" w:hAnsi="Poppins" w:cs="Poppins"/>
          <w:color w:val="2F2F2F"/>
          <w:kern w:val="36"/>
          <w:lang w:eastAsia="nl-NL"/>
        </w:rPr>
        <w:t xml:space="preserve">Deze site en de materialen en producten op deze site worden geleverd "zoals ze zijn" zonder enige vorm van garantie, expliciet of impliciet. Voor zover toegestaan </w:t>
      </w:r>
      <w:r w:rsidRPr="00307DD0">
        <w:rPr>
          <w:rFonts w:ascii="Times New Roman" w:eastAsia="Times New Roman" w:hAnsi="Times New Roman" w:cs="Times New Roman"/>
          <w:color w:val="2F2F2F"/>
          <w:kern w:val="36"/>
          <w:lang w:eastAsia="nl-NL"/>
        </w:rPr>
        <w:t>​​</w:t>
      </w:r>
      <w:r w:rsidRPr="00307DD0">
        <w:rPr>
          <w:rFonts w:ascii="Poppins" w:eastAsia="Times New Roman" w:hAnsi="Poppins" w:cs="Poppins"/>
          <w:color w:val="2F2F2F"/>
          <w:kern w:val="36"/>
          <w:lang w:eastAsia="nl-NL"/>
        </w:rPr>
        <w:t xml:space="preserve">volgens de toepasselijke wetgeving, wijst </w:t>
      </w:r>
      <w:r w:rsidR="00FE4009" w:rsidRPr="00FE4009">
        <w:rPr>
          <w:rFonts w:ascii="Poppins" w:hAnsi="Poppins" w:cs="Poppins"/>
          <w:b/>
          <w:bCs/>
        </w:rPr>
        <w:t>https://bolmentor.nl/</w:t>
      </w:r>
      <w:r w:rsidR="00224D7B">
        <w:rPr>
          <w:rFonts w:ascii="Poppins" w:eastAsia="Times New Roman" w:hAnsi="Poppins" w:cs="Poppins"/>
          <w:color w:val="2F2F2F"/>
          <w:kern w:val="36"/>
          <w:lang w:eastAsia="nl-NL"/>
        </w:rPr>
        <w:t xml:space="preserve"> </w:t>
      </w:r>
      <w:r w:rsidRPr="00307DD0">
        <w:rPr>
          <w:rFonts w:ascii="Poppins" w:eastAsia="Times New Roman" w:hAnsi="Poppins" w:cs="Poppins"/>
          <w:color w:val="2F2F2F"/>
          <w:kern w:val="36"/>
          <w:lang w:eastAsia="nl-NL"/>
        </w:rPr>
        <w:t xml:space="preserve">alle garanties af, expliciet of impliciet, inclusief, maar niet beperkt tot, impliciete garanties van verkoopbaarheid en geschiktheid voor een bepaald doel en niet-inbreuk. </w:t>
      </w:r>
    </w:p>
    <w:p w14:paraId="7B2F2910" w14:textId="77777777" w:rsidR="00FE4009" w:rsidRDefault="00FE4009" w:rsidP="00307DD0">
      <w:pPr>
        <w:shd w:val="clear" w:color="auto" w:fill="FFFFFF"/>
        <w:spacing w:line="312" w:lineRule="atLeast"/>
        <w:outlineLvl w:val="0"/>
        <w:rPr>
          <w:rFonts w:ascii="Poppins" w:eastAsia="Times New Roman" w:hAnsi="Poppins" w:cs="Poppins"/>
          <w:color w:val="2F2F2F"/>
          <w:kern w:val="36"/>
          <w:lang w:eastAsia="nl-NL"/>
        </w:rPr>
      </w:pPr>
      <w:r w:rsidRPr="00FE4009">
        <w:rPr>
          <w:rFonts w:ascii="Poppins" w:hAnsi="Poppins" w:cs="Poppins"/>
          <w:b/>
          <w:bCs/>
        </w:rPr>
        <w:t>https://bolmentor.nl/</w:t>
      </w:r>
      <w:r>
        <w:rPr>
          <w:rFonts w:ascii="Poppins" w:eastAsia="Times New Roman" w:hAnsi="Poppins" w:cs="Poppins"/>
          <w:color w:val="2F2F2F"/>
          <w:kern w:val="36"/>
          <w:lang w:eastAsia="nl-NL"/>
        </w:rPr>
        <w:t xml:space="preserve"> </w:t>
      </w:r>
      <w:r w:rsidR="00307DD0" w:rsidRPr="00307DD0">
        <w:rPr>
          <w:rFonts w:ascii="Poppins" w:eastAsia="Times New Roman" w:hAnsi="Poppins" w:cs="Poppins"/>
          <w:color w:val="2F2F2F"/>
          <w:kern w:val="36"/>
          <w:lang w:eastAsia="nl-NL"/>
        </w:rPr>
        <w:t xml:space="preserve">garandeert niet dat de functies van de site ononderbroken of foutloos zullen zijn, en/of dat de defecten zullen worden gecorrigeerd, of dat deze site of de server die de site beschikbaar stelt vrij is van virussen of andere schadelijke componenten . </w:t>
      </w:r>
    </w:p>
    <w:p w14:paraId="2507FA7E" w14:textId="355AE5D0" w:rsidR="00307DD0" w:rsidRPr="00307DD0" w:rsidRDefault="00FE4009" w:rsidP="00307DD0">
      <w:pPr>
        <w:shd w:val="clear" w:color="auto" w:fill="FFFFFF"/>
        <w:spacing w:line="312" w:lineRule="atLeast"/>
        <w:outlineLvl w:val="0"/>
        <w:rPr>
          <w:rFonts w:ascii="Poppins" w:eastAsia="Times New Roman" w:hAnsi="Poppins" w:cs="Poppins"/>
          <w:color w:val="2F2F2F"/>
          <w:kern w:val="36"/>
          <w:lang w:eastAsia="nl-NL"/>
        </w:rPr>
      </w:pPr>
      <w:r w:rsidRPr="00FE4009">
        <w:rPr>
          <w:rFonts w:ascii="Poppins" w:hAnsi="Poppins" w:cs="Poppins"/>
          <w:b/>
          <w:bCs/>
        </w:rPr>
        <w:t>https://bolmentor.nl/</w:t>
      </w:r>
      <w:r>
        <w:rPr>
          <w:rFonts w:ascii="Poppins" w:eastAsia="Times New Roman" w:hAnsi="Poppins" w:cs="Poppins"/>
          <w:color w:val="2F2F2F"/>
          <w:kern w:val="36"/>
          <w:lang w:eastAsia="nl-NL"/>
        </w:rPr>
        <w:t xml:space="preserve"> </w:t>
      </w:r>
      <w:r w:rsidR="00307DD0" w:rsidRPr="00307DD0">
        <w:rPr>
          <w:rFonts w:ascii="Poppins" w:eastAsia="Times New Roman" w:hAnsi="Poppins" w:cs="Poppins"/>
          <w:color w:val="2F2F2F"/>
          <w:kern w:val="36"/>
          <w:lang w:eastAsia="nl-NL"/>
        </w:rPr>
        <w:t>geeft geen enkele garantie of verklaring met betrekking tot het gebruik van de materialen op deze site in termen van hun juistheid, nauwkeurigheid, geschiktheid, bruikbaarheid, tijdigheid, betrouwbaarheid of anderszins. </w:t>
      </w:r>
    </w:p>
    <w:p w14:paraId="3E216EBE"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p>
    <w:p w14:paraId="23A246FE"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r w:rsidRPr="00307DD0">
        <w:rPr>
          <w:rFonts w:ascii="Poppins" w:eastAsia="Times New Roman" w:hAnsi="Poppins" w:cs="Poppins"/>
          <w:b/>
          <w:bCs/>
          <w:color w:val="2F2F2F"/>
          <w:kern w:val="36"/>
          <w:lang w:eastAsia="nl-NL"/>
        </w:rPr>
        <w:t>Beperking van aansprakelijkheid</w:t>
      </w:r>
    </w:p>
    <w:p w14:paraId="238A3B31" w14:textId="78EDCF5E" w:rsidR="00307DD0" w:rsidRPr="00307DD0" w:rsidRDefault="00FE4009" w:rsidP="00307DD0">
      <w:pPr>
        <w:shd w:val="clear" w:color="auto" w:fill="FFFFFF"/>
        <w:spacing w:line="312" w:lineRule="atLeast"/>
        <w:outlineLvl w:val="0"/>
        <w:rPr>
          <w:rFonts w:ascii="Poppins" w:eastAsia="Times New Roman" w:hAnsi="Poppins" w:cs="Poppins"/>
          <w:color w:val="2F2F2F"/>
          <w:kern w:val="36"/>
          <w:lang w:eastAsia="nl-NL"/>
        </w:rPr>
      </w:pPr>
      <w:r w:rsidRPr="00FE4009">
        <w:rPr>
          <w:rFonts w:ascii="Poppins" w:hAnsi="Poppins" w:cs="Poppins"/>
          <w:b/>
          <w:bCs/>
        </w:rPr>
        <w:t>https://bolmentor.nl/</w:t>
      </w:r>
      <w:r>
        <w:rPr>
          <w:rFonts w:ascii="Poppins" w:eastAsia="Times New Roman" w:hAnsi="Poppins" w:cs="Poppins"/>
          <w:color w:val="2F2F2F"/>
          <w:kern w:val="36"/>
          <w:lang w:eastAsia="nl-NL"/>
        </w:rPr>
        <w:t xml:space="preserve"> </w:t>
      </w:r>
      <w:r w:rsidR="00307DD0" w:rsidRPr="00307DD0">
        <w:rPr>
          <w:rFonts w:ascii="Poppins" w:eastAsia="Times New Roman" w:hAnsi="Poppins" w:cs="Poppins"/>
          <w:color w:val="2F2F2F"/>
          <w:kern w:val="36"/>
          <w:lang w:eastAsia="nl-NL"/>
        </w:rPr>
        <w:t xml:space="preserve"> is niet aansprakelijk voor enige vorm van verlies of gevolgschade die voortvloeit uit het gebruik of de onmogelijkheid om de materialen op deze site te gebruiken of de prestaties van de producten, zelfs als </w:t>
      </w:r>
      <w:r w:rsidRPr="00FE4009">
        <w:rPr>
          <w:rFonts w:ascii="Poppins" w:hAnsi="Poppins" w:cs="Poppins"/>
          <w:b/>
          <w:bCs/>
        </w:rPr>
        <w:t>https://bolmentor.nl/</w:t>
      </w:r>
      <w:r>
        <w:rPr>
          <w:rFonts w:ascii="Poppins" w:eastAsia="Times New Roman" w:hAnsi="Poppins" w:cs="Poppins"/>
          <w:color w:val="2F2F2F"/>
          <w:kern w:val="36"/>
          <w:lang w:eastAsia="nl-NL"/>
        </w:rPr>
        <w:t xml:space="preserve"> </w:t>
      </w:r>
      <w:r w:rsidR="00307DD0" w:rsidRPr="00307DD0">
        <w:rPr>
          <w:rFonts w:ascii="Poppins" w:eastAsia="Times New Roman" w:hAnsi="Poppins" w:cs="Poppins"/>
          <w:color w:val="2F2F2F"/>
          <w:kern w:val="36"/>
          <w:lang w:eastAsia="nl-NL"/>
        </w:rPr>
        <w:t>op de hoogte is gesteld van de mogelijkheid van dergelijke schade. De toepasselijke wetgeving staat de beperking van uitsluiting van aansprakelijkheid of incidentele schade of gevolgschade mogelijk niet toe, dus de bovenstaande beperking of uitsluiting is mogelijk niet op u van toepassing.</w:t>
      </w:r>
    </w:p>
    <w:p w14:paraId="090D9421" w14:textId="77777777" w:rsidR="00307DD0" w:rsidRPr="00307DD0" w:rsidRDefault="00307DD0" w:rsidP="00307DD0">
      <w:pPr>
        <w:shd w:val="clear" w:color="auto" w:fill="FFFFFF"/>
        <w:spacing w:line="312" w:lineRule="atLeast"/>
        <w:outlineLvl w:val="0"/>
        <w:rPr>
          <w:rFonts w:ascii="Poppins" w:eastAsia="Times New Roman" w:hAnsi="Poppins" w:cs="Poppins"/>
          <w:color w:val="2F2F2F"/>
          <w:kern w:val="36"/>
          <w:lang w:eastAsia="nl-NL"/>
        </w:rPr>
      </w:pPr>
    </w:p>
    <w:p w14:paraId="68F87AD8" w14:textId="77777777" w:rsidR="00DA0FE4" w:rsidRDefault="00000000" w:rsidP="00307DD0"/>
    <w:p w14:paraId="1F8DADE7" w14:textId="77777777" w:rsidR="00307DD0" w:rsidRPr="00307DD0" w:rsidRDefault="00307DD0" w:rsidP="00307DD0"/>
    <w:sectPr w:rsidR="00307DD0" w:rsidRPr="00307DD0" w:rsidSect="00CD0F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D0"/>
    <w:rsid w:val="00004F84"/>
    <w:rsid w:val="0000774C"/>
    <w:rsid w:val="00054A63"/>
    <w:rsid w:val="000715EB"/>
    <w:rsid w:val="00094C04"/>
    <w:rsid w:val="00095A96"/>
    <w:rsid w:val="00096B89"/>
    <w:rsid w:val="000A0F8D"/>
    <w:rsid w:val="00185868"/>
    <w:rsid w:val="001B37AE"/>
    <w:rsid w:val="001D0033"/>
    <w:rsid w:val="001F2F61"/>
    <w:rsid w:val="001F7401"/>
    <w:rsid w:val="00217095"/>
    <w:rsid w:val="00224D7B"/>
    <w:rsid w:val="00285D61"/>
    <w:rsid w:val="00294195"/>
    <w:rsid w:val="002A7BDF"/>
    <w:rsid w:val="002C5EA0"/>
    <w:rsid w:val="002E460B"/>
    <w:rsid w:val="00307DD0"/>
    <w:rsid w:val="003258C5"/>
    <w:rsid w:val="00332434"/>
    <w:rsid w:val="0033277C"/>
    <w:rsid w:val="00336D01"/>
    <w:rsid w:val="00345BA5"/>
    <w:rsid w:val="00355F9B"/>
    <w:rsid w:val="003A3D35"/>
    <w:rsid w:val="003B4BA7"/>
    <w:rsid w:val="003B6C80"/>
    <w:rsid w:val="004304F2"/>
    <w:rsid w:val="00442A4B"/>
    <w:rsid w:val="00442DB4"/>
    <w:rsid w:val="00447E63"/>
    <w:rsid w:val="004A13CC"/>
    <w:rsid w:val="004A560D"/>
    <w:rsid w:val="004D228F"/>
    <w:rsid w:val="004D5FBC"/>
    <w:rsid w:val="004E0E6E"/>
    <w:rsid w:val="004E3DFF"/>
    <w:rsid w:val="004F352D"/>
    <w:rsid w:val="00503F06"/>
    <w:rsid w:val="00516920"/>
    <w:rsid w:val="00546DEC"/>
    <w:rsid w:val="00594CAC"/>
    <w:rsid w:val="00595F5F"/>
    <w:rsid w:val="005C616C"/>
    <w:rsid w:val="00603932"/>
    <w:rsid w:val="006360CA"/>
    <w:rsid w:val="0064100A"/>
    <w:rsid w:val="00677971"/>
    <w:rsid w:val="006A7D3E"/>
    <w:rsid w:val="006B4621"/>
    <w:rsid w:val="00704AA3"/>
    <w:rsid w:val="00706D8B"/>
    <w:rsid w:val="00707BC3"/>
    <w:rsid w:val="0071664F"/>
    <w:rsid w:val="00754AA2"/>
    <w:rsid w:val="0076072B"/>
    <w:rsid w:val="00785463"/>
    <w:rsid w:val="007F552B"/>
    <w:rsid w:val="008434DD"/>
    <w:rsid w:val="00864B11"/>
    <w:rsid w:val="00872531"/>
    <w:rsid w:val="00874E35"/>
    <w:rsid w:val="00892981"/>
    <w:rsid w:val="008948AE"/>
    <w:rsid w:val="008B6734"/>
    <w:rsid w:val="00917835"/>
    <w:rsid w:val="00923546"/>
    <w:rsid w:val="009600CF"/>
    <w:rsid w:val="00962509"/>
    <w:rsid w:val="00970987"/>
    <w:rsid w:val="009E1349"/>
    <w:rsid w:val="009E228C"/>
    <w:rsid w:val="00A108B0"/>
    <w:rsid w:val="00A204F8"/>
    <w:rsid w:val="00A44B04"/>
    <w:rsid w:val="00A87EA7"/>
    <w:rsid w:val="00AA0BDD"/>
    <w:rsid w:val="00AC1727"/>
    <w:rsid w:val="00AC661E"/>
    <w:rsid w:val="00AE301E"/>
    <w:rsid w:val="00AE61DF"/>
    <w:rsid w:val="00AF1EF0"/>
    <w:rsid w:val="00B068F4"/>
    <w:rsid w:val="00B25168"/>
    <w:rsid w:val="00B276E3"/>
    <w:rsid w:val="00B27F88"/>
    <w:rsid w:val="00B57E37"/>
    <w:rsid w:val="00B74DA4"/>
    <w:rsid w:val="00BB32A3"/>
    <w:rsid w:val="00BE570A"/>
    <w:rsid w:val="00BE7141"/>
    <w:rsid w:val="00C235FA"/>
    <w:rsid w:val="00C71E49"/>
    <w:rsid w:val="00C74F6B"/>
    <w:rsid w:val="00C77B86"/>
    <w:rsid w:val="00C95FCF"/>
    <w:rsid w:val="00CD0FC2"/>
    <w:rsid w:val="00CE07F9"/>
    <w:rsid w:val="00CE1DB2"/>
    <w:rsid w:val="00CF5CD2"/>
    <w:rsid w:val="00D23D66"/>
    <w:rsid w:val="00D247F7"/>
    <w:rsid w:val="00D25FCF"/>
    <w:rsid w:val="00D269D4"/>
    <w:rsid w:val="00D57CFF"/>
    <w:rsid w:val="00D837DE"/>
    <w:rsid w:val="00D8427C"/>
    <w:rsid w:val="00D92F0B"/>
    <w:rsid w:val="00DB1468"/>
    <w:rsid w:val="00DB7002"/>
    <w:rsid w:val="00DE3EE1"/>
    <w:rsid w:val="00DF2CE9"/>
    <w:rsid w:val="00DF3749"/>
    <w:rsid w:val="00E52DB3"/>
    <w:rsid w:val="00E60421"/>
    <w:rsid w:val="00E63085"/>
    <w:rsid w:val="00E85F10"/>
    <w:rsid w:val="00E873BF"/>
    <w:rsid w:val="00E8753E"/>
    <w:rsid w:val="00E960AD"/>
    <w:rsid w:val="00EA16EF"/>
    <w:rsid w:val="00EB2D52"/>
    <w:rsid w:val="00EB5332"/>
    <w:rsid w:val="00EC02E5"/>
    <w:rsid w:val="00EC2C07"/>
    <w:rsid w:val="00ED0916"/>
    <w:rsid w:val="00F01D74"/>
    <w:rsid w:val="00F14D02"/>
    <w:rsid w:val="00F25BB9"/>
    <w:rsid w:val="00F75D6C"/>
    <w:rsid w:val="00FB18EB"/>
    <w:rsid w:val="00FE4009"/>
    <w:rsid w:val="00FF022C"/>
    <w:rsid w:val="00FF4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2F8B"/>
  <w15:chartTrackingRefBased/>
  <w15:docId w15:val="{3421F65F-5FBF-0D4E-9EF7-A2853AD2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DD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DD0"/>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unhideWhenUsed/>
    <w:rsid w:val="00224D7B"/>
    <w:rPr>
      <w:color w:val="0563C1" w:themeColor="hyperlink"/>
      <w:u w:val="single"/>
    </w:rPr>
  </w:style>
  <w:style w:type="character" w:styleId="UnresolvedMention">
    <w:name w:val="Unresolved Mention"/>
    <w:basedOn w:val="DefaultParagraphFont"/>
    <w:uiPriority w:val="99"/>
    <w:semiHidden/>
    <w:unhideWhenUsed/>
    <w:rsid w:val="0022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10658">
      <w:bodyDiv w:val="1"/>
      <w:marLeft w:val="0"/>
      <w:marRight w:val="0"/>
      <w:marTop w:val="0"/>
      <w:marBottom w:val="0"/>
      <w:divBdr>
        <w:top w:val="none" w:sz="0" w:space="0" w:color="auto"/>
        <w:left w:val="none" w:sz="0" w:space="0" w:color="auto"/>
        <w:bottom w:val="none" w:sz="0" w:space="0" w:color="auto"/>
        <w:right w:val="none" w:sz="0" w:space="0" w:color="auto"/>
      </w:divBdr>
      <w:divsChild>
        <w:div w:id="1251159322">
          <w:marLeft w:val="0"/>
          <w:marRight w:val="0"/>
          <w:marTop w:val="0"/>
          <w:marBottom w:val="0"/>
          <w:divBdr>
            <w:top w:val="none" w:sz="0" w:space="0" w:color="auto"/>
            <w:left w:val="none" w:sz="0" w:space="0" w:color="auto"/>
            <w:bottom w:val="none" w:sz="0" w:space="0" w:color="auto"/>
            <w:right w:val="none" w:sz="0" w:space="0" w:color="auto"/>
          </w:divBdr>
        </w:div>
        <w:div w:id="1578588110">
          <w:marLeft w:val="0"/>
          <w:marRight w:val="0"/>
          <w:marTop w:val="0"/>
          <w:marBottom w:val="0"/>
          <w:divBdr>
            <w:top w:val="none" w:sz="0" w:space="0" w:color="auto"/>
            <w:left w:val="none" w:sz="0" w:space="0" w:color="auto"/>
            <w:bottom w:val="none" w:sz="0" w:space="0" w:color="auto"/>
            <w:right w:val="none" w:sz="0" w:space="0" w:color="auto"/>
          </w:divBdr>
        </w:div>
        <w:div w:id="401756911">
          <w:marLeft w:val="0"/>
          <w:marRight w:val="0"/>
          <w:marTop w:val="0"/>
          <w:marBottom w:val="0"/>
          <w:divBdr>
            <w:top w:val="none" w:sz="0" w:space="0" w:color="auto"/>
            <w:left w:val="none" w:sz="0" w:space="0" w:color="auto"/>
            <w:bottom w:val="none" w:sz="0" w:space="0" w:color="auto"/>
            <w:right w:val="none" w:sz="0" w:space="0" w:color="auto"/>
          </w:divBdr>
        </w:div>
        <w:div w:id="685206019">
          <w:marLeft w:val="0"/>
          <w:marRight w:val="0"/>
          <w:marTop w:val="0"/>
          <w:marBottom w:val="0"/>
          <w:divBdr>
            <w:top w:val="none" w:sz="0" w:space="0" w:color="auto"/>
            <w:left w:val="none" w:sz="0" w:space="0" w:color="auto"/>
            <w:bottom w:val="none" w:sz="0" w:space="0" w:color="auto"/>
            <w:right w:val="none" w:sz="0" w:space="0" w:color="auto"/>
          </w:divBdr>
        </w:div>
        <w:div w:id="248849548">
          <w:marLeft w:val="0"/>
          <w:marRight w:val="0"/>
          <w:marTop w:val="0"/>
          <w:marBottom w:val="0"/>
          <w:divBdr>
            <w:top w:val="none" w:sz="0" w:space="0" w:color="auto"/>
            <w:left w:val="none" w:sz="0" w:space="0" w:color="auto"/>
            <w:bottom w:val="none" w:sz="0" w:space="0" w:color="auto"/>
            <w:right w:val="none" w:sz="0" w:space="0" w:color="auto"/>
          </w:divBdr>
        </w:div>
        <w:div w:id="433524038">
          <w:marLeft w:val="0"/>
          <w:marRight w:val="0"/>
          <w:marTop w:val="0"/>
          <w:marBottom w:val="0"/>
          <w:divBdr>
            <w:top w:val="none" w:sz="0" w:space="0" w:color="auto"/>
            <w:left w:val="none" w:sz="0" w:space="0" w:color="auto"/>
            <w:bottom w:val="none" w:sz="0" w:space="0" w:color="auto"/>
            <w:right w:val="none" w:sz="0" w:space="0" w:color="auto"/>
          </w:divBdr>
        </w:div>
        <w:div w:id="1085569349">
          <w:marLeft w:val="0"/>
          <w:marRight w:val="0"/>
          <w:marTop w:val="0"/>
          <w:marBottom w:val="0"/>
          <w:divBdr>
            <w:top w:val="none" w:sz="0" w:space="0" w:color="auto"/>
            <w:left w:val="none" w:sz="0" w:space="0" w:color="auto"/>
            <w:bottom w:val="none" w:sz="0" w:space="0" w:color="auto"/>
            <w:right w:val="none" w:sz="0" w:space="0" w:color="auto"/>
          </w:divBdr>
        </w:div>
        <w:div w:id="52851682">
          <w:marLeft w:val="0"/>
          <w:marRight w:val="0"/>
          <w:marTop w:val="0"/>
          <w:marBottom w:val="0"/>
          <w:divBdr>
            <w:top w:val="none" w:sz="0" w:space="0" w:color="auto"/>
            <w:left w:val="none" w:sz="0" w:space="0" w:color="auto"/>
            <w:bottom w:val="none" w:sz="0" w:space="0" w:color="auto"/>
            <w:right w:val="none" w:sz="0" w:space="0" w:color="auto"/>
          </w:divBdr>
        </w:div>
        <w:div w:id="141370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Jelte Pier Slump</dc:creator>
  <cp:keywords/>
  <dc:description/>
  <cp:lastModifiedBy>Jay Bakker | De Smeth &amp; Kok</cp:lastModifiedBy>
  <cp:revision>4</cp:revision>
  <dcterms:created xsi:type="dcterms:W3CDTF">2022-09-27T18:35:00Z</dcterms:created>
  <dcterms:modified xsi:type="dcterms:W3CDTF">2023-03-20T09:06:00Z</dcterms:modified>
</cp:coreProperties>
</file>